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3BB" w:rsidRDefault="00B653BB" w:rsidP="00B653BB">
      <w:pPr>
        <w:tabs>
          <w:tab w:val="center" w:pos="1701"/>
        </w:tabs>
        <w:suppressAutoHyphens w:val="0"/>
        <w:spacing w:after="0" w:line="252" w:lineRule="auto"/>
        <w:jc w:val="both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 xml:space="preserve">                                          </w:t>
      </w:r>
      <w:r>
        <w:rPr>
          <w:rFonts w:ascii="Times New Roman" w:eastAsiaTheme="minorHAnsi" w:hAnsi="Times New Roman"/>
          <w:b/>
          <w:noProof/>
          <w:lang w:eastAsia="hr-HR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3BB" w:rsidRDefault="00B653BB" w:rsidP="00B653BB">
      <w:pPr>
        <w:tabs>
          <w:tab w:val="center" w:pos="1701"/>
        </w:tabs>
        <w:suppressAutoHyphens w:val="0"/>
        <w:spacing w:after="0" w:line="252" w:lineRule="auto"/>
        <w:jc w:val="both"/>
        <w:rPr>
          <w:rFonts w:ascii="Times New Roman" w:eastAsiaTheme="minorHAnsi" w:hAnsi="Times New Roman"/>
          <w:b/>
          <w:bCs/>
          <w:color w:val="000000"/>
        </w:rPr>
      </w:pPr>
      <w:r>
        <w:rPr>
          <w:rFonts w:ascii="Times New Roman" w:eastAsiaTheme="minorHAnsi" w:hAnsi="Times New Roman"/>
          <w:b/>
        </w:rPr>
        <w:tab/>
        <w:t xml:space="preserve">                        REPUBLIKA HRVATSKA</w:t>
      </w:r>
    </w:p>
    <w:p w:rsidR="00B653BB" w:rsidRDefault="00B653BB" w:rsidP="00B653BB">
      <w:pPr>
        <w:tabs>
          <w:tab w:val="center" w:pos="1701"/>
        </w:tabs>
        <w:suppressAutoHyphens w:val="0"/>
        <w:spacing w:after="0" w:line="252" w:lineRule="auto"/>
        <w:jc w:val="both"/>
        <w:rPr>
          <w:rFonts w:ascii="Times New Roman" w:eastAsiaTheme="minorHAnsi" w:hAnsi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Theme="minorHAnsi" w:hAnsi="Times New Roman"/>
          <w:b/>
        </w:rPr>
        <w:tab/>
        <w:t xml:space="preserve">               ŠIBENSKO - KNINSKA  ŽUPANIJA</w:t>
      </w:r>
    </w:p>
    <w:p w:rsidR="00B653BB" w:rsidRDefault="00B653BB" w:rsidP="00B653BB">
      <w:pPr>
        <w:tabs>
          <w:tab w:val="center" w:pos="1701"/>
        </w:tabs>
        <w:suppressAutoHyphens w:val="0"/>
        <w:spacing w:after="0" w:line="252" w:lineRule="auto"/>
        <w:jc w:val="both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ab/>
        <w:t xml:space="preserve">                   OPĆINA MURTER-KORNATI</w:t>
      </w:r>
    </w:p>
    <w:p w:rsidR="00B653BB" w:rsidRDefault="00B653BB" w:rsidP="00B653BB">
      <w:pPr>
        <w:tabs>
          <w:tab w:val="center" w:pos="1701"/>
        </w:tabs>
        <w:suppressAutoHyphens w:val="0"/>
        <w:spacing w:after="0" w:line="252" w:lineRule="auto"/>
        <w:jc w:val="both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ab/>
        <w:t xml:space="preserve">                       OPĆINSKI NAČELNIK</w:t>
      </w:r>
    </w:p>
    <w:p w:rsidR="00B653BB" w:rsidRDefault="00B653BB" w:rsidP="00B653BB">
      <w:pPr>
        <w:tabs>
          <w:tab w:val="center" w:pos="1701"/>
        </w:tabs>
        <w:suppressAutoHyphens w:val="0"/>
        <w:spacing w:line="252" w:lineRule="auto"/>
        <w:jc w:val="both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ab/>
        <w:t xml:space="preserve">               </w:t>
      </w:r>
    </w:p>
    <w:p w:rsidR="00B653BB" w:rsidRDefault="00B653BB" w:rsidP="00B653BB">
      <w:pPr>
        <w:suppressAutoHyphens w:val="0"/>
        <w:spacing w:after="0" w:line="252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KLASA: 024-06/25-01/</w:t>
      </w:r>
      <w:r w:rsidR="00E97830">
        <w:rPr>
          <w:rFonts w:ascii="Times New Roman" w:eastAsiaTheme="minorHAnsi" w:hAnsi="Times New Roman"/>
        </w:rPr>
        <w:t>07</w:t>
      </w:r>
    </w:p>
    <w:p w:rsidR="00B653BB" w:rsidRDefault="00B653BB" w:rsidP="00B653BB">
      <w:pPr>
        <w:suppressAutoHyphens w:val="0"/>
        <w:spacing w:after="0" w:line="252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Theme="minorHAnsi" w:hAnsi="Times New Roman"/>
        </w:rPr>
        <w:t>URBROJ: 2182-18-03/1-25-</w:t>
      </w:r>
      <w:r w:rsidR="003E4FD9">
        <w:rPr>
          <w:rFonts w:ascii="Times New Roman" w:eastAsiaTheme="minorHAnsi" w:hAnsi="Times New Roman"/>
        </w:rPr>
        <w:t>10</w:t>
      </w:r>
    </w:p>
    <w:p w:rsidR="00B653BB" w:rsidRDefault="00B653BB" w:rsidP="00B653BB">
      <w:pPr>
        <w:suppressAutoHyphens w:val="0"/>
        <w:spacing w:after="0" w:line="252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Murter,  </w:t>
      </w:r>
      <w:r w:rsidR="00E97830">
        <w:rPr>
          <w:rFonts w:ascii="Times New Roman" w:eastAsiaTheme="minorHAnsi" w:hAnsi="Times New Roman"/>
        </w:rPr>
        <w:t xml:space="preserve">5. </w:t>
      </w:r>
      <w:r>
        <w:rPr>
          <w:rFonts w:ascii="Times New Roman" w:eastAsiaTheme="minorHAnsi" w:hAnsi="Times New Roman"/>
        </w:rPr>
        <w:t>prosinca 2025.</w:t>
      </w:r>
    </w:p>
    <w:p w:rsidR="00B653BB" w:rsidRDefault="00B653BB" w:rsidP="00B653BB">
      <w:pPr>
        <w:suppressAutoHyphens w:val="0"/>
        <w:spacing w:line="252" w:lineRule="auto"/>
        <w:jc w:val="both"/>
        <w:rPr>
          <w:rFonts w:ascii="Times New Roman" w:hAnsi="Times New Roman"/>
        </w:rPr>
      </w:pPr>
    </w:p>
    <w:p w:rsidR="00B653BB" w:rsidRDefault="00B653BB" w:rsidP="00B653BB">
      <w:pPr>
        <w:suppressAutoHyphens w:val="0"/>
        <w:spacing w:line="252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Theme="minorHAnsi" w:hAnsi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Murter-Kornati, donosi</w:t>
      </w:r>
    </w:p>
    <w:p w:rsidR="00B653BB" w:rsidRDefault="00B653BB" w:rsidP="00B653BB">
      <w:pPr>
        <w:suppressAutoHyphens w:val="0"/>
        <w:spacing w:line="252" w:lineRule="auto"/>
        <w:jc w:val="both"/>
        <w:rPr>
          <w:rFonts w:ascii="Times New Roman" w:eastAsiaTheme="minorHAnsi" w:hAnsi="Times New Roman"/>
        </w:rPr>
      </w:pPr>
    </w:p>
    <w:p w:rsidR="00B653BB" w:rsidRDefault="00B653BB" w:rsidP="00B653BB">
      <w:pPr>
        <w:suppressAutoHyphens w:val="0"/>
        <w:spacing w:line="252" w:lineRule="auto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ZAKLJUČAK</w:t>
      </w:r>
    </w:p>
    <w:p w:rsidR="00B653BB" w:rsidRDefault="00B653BB" w:rsidP="00B653BB">
      <w:pPr>
        <w:suppressAutoHyphens w:val="0"/>
        <w:spacing w:line="252" w:lineRule="auto"/>
        <w:ind w:firstLine="708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Utvrđuje se prijedlog Programa korištenja sredstava naknade za zadržavanje nezakonito izgrađenih zgrada u prostoru na područ</w:t>
      </w:r>
      <w:r w:rsidR="00ED2261">
        <w:rPr>
          <w:rFonts w:ascii="Times New Roman" w:eastAsiaTheme="minorHAnsi" w:hAnsi="Times New Roman"/>
        </w:rPr>
        <w:t>ju Općine Murter-Kornati za 2026</w:t>
      </w:r>
      <w:r>
        <w:rPr>
          <w:rFonts w:ascii="Times New Roman" w:eastAsiaTheme="minorHAnsi" w:hAnsi="Times New Roman"/>
        </w:rPr>
        <w:t>. godinu te se upućuje predsjedniku Općinskog vijeća Općine Murter-Kornati, radi razmatranja na Općinskom vijeću.</w:t>
      </w:r>
    </w:p>
    <w:p w:rsidR="00B653BB" w:rsidRDefault="00B653BB" w:rsidP="00B653BB">
      <w:pPr>
        <w:suppressAutoHyphens w:val="0"/>
        <w:spacing w:line="252" w:lineRule="auto"/>
        <w:jc w:val="both"/>
        <w:rPr>
          <w:rFonts w:ascii="Times New Roman" w:eastAsiaTheme="minorHAnsi" w:hAnsi="Times New Roman"/>
        </w:rPr>
      </w:pPr>
    </w:p>
    <w:p w:rsidR="00B653BB" w:rsidRDefault="00B653BB" w:rsidP="00B653BB">
      <w:pPr>
        <w:suppressAutoHyphens w:val="0"/>
        <w:spacing w:line="252" w:lineRule="auto"/>
        <w:jc w:val="both"/>
        <w:rPr>
          <w:rFonts w:ascii="Times New Roman" w:eastAsiaTheme="minorHAnsi" w:hAnsi="Times New Roman"/>
        </w:rPr>
      </w:pPr>
    </w:p>
    <w:p w:rsidR="00B653BB" w:rsidRDefault="00B653BB" w:rsidP="00B653BB">
      <w:pPr>
        <w:suppressAutoHyphens w:val="0"/>
        <w:spacing w:line="252" w:lineRule="auto"/>
        <w:jc w:val="both"/>
        <w:rPr>
          <w:rFonts w:ascii="Times New Roman" w:eastAsiaTheme="minorHAnsi" w:hAnsi="Times New Roman"/>
        </w:rPr>
      </w:pPr>
    </w:p>
    <w:p w:rsidR="00B653BB" w:rsidRDefault="00B653BB" w:rsidP="00B653BB">
      <w:pPr>
        <w:suppressAutoHyphens w:val="0"/>
        <w:spacing w:line="252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  <w:t xml:space="preserve">  </w:t>
      </w:r>
      <w:r>
        <w:rPr>
          <w:rFonts w:ascii="Times New Roman" w:eastAsiaTheme="minorHAnsi" w:hAnsi="Times New Roman"/>
        </w:rPr>
        <w:tab/>
        <w:t xml:space="preserve">   </w:t>
      </w:r>
    </w:p>
    <w:p w:rsidR="00B653BB" w:rsidRDefault="00B653BB" w:rsidP="00B653BB">
      <w:pPr>
        <w:suppressAutoHyphens w:val="0"/>
        <w:spacing w:after="0" w:line="252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  <w:t>Općinski načelnik</w:t>
      </w:r>
    </w:p>
    <w:p w:rsidR="00B653BB" w:rsidRDefault="003E4FD9" w:rsidP="00B653BB">
      <w:pPr>
        <w:suppressAutoHyphens w:val="0"/>
        <w:spacing w:after="0" w:line="252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  <w:t xml:space="preserve">        </w:t>
      </w:r>
      <w:r w:rsidR="00B653BB">
        <w:rPr>
          <w:rFonts w:ascii="Times New Roman" w:eastAsiaTheme="minorHAnsi" w:hAnsi="Times New Roman"/>
        </w:rPr>
        <w:t>Šime Ježina</w:t>
      </w:r>
      <w:r>
        <w:rPr>
          <w:rFonts w:ascii="Times New Roman" w:eastAsiaTheme="minorHAnsi" w:hAnsi="Times New Roman"/>
        </w:rPr>
        <w:t xml:space="preserve">, dipl. </w:t>
      </w:r>
      <w:proofErr w:type="spellStart"/>
      <w:r>
        <w:rPr>
          <w:rFonts w:ascii="Times New Roman" w:eastAsiaTheme="minorHAnsi" w:hAnsi="Times New Roman"/>
        </w:rPr>
        <w:t>oec</w:t>
      </w:r>
      <w:proofErr w:type="spellEnd"/>
      <w:r>
        <w:rPr>
          <w:rFonts w:ascii="Times New Roman" w:eastAsiaTheme="minorHAnsi" w:hAnsi="Times New Roman"/>
        </w:rPr>
        <w:t>.</w:t>
      </w:r>
    </w:p>
    <w:p w:rsidR="00B653BB" w:rsidRDefault="00B653BB" w:rsidP="00B653BB">
      <w:pPr>
        <w:suppressAutoHyphens w:val="0"/>
        <w:spacing w:line="252" w:lineRule="auto"/>
        <w:jc w:val="both"/>
        <w:rPr>
          <w:rFonts w:ascii="Times New Roman" w:eastAsiaTheme="minorHAnsi" w:hAnsi="Times New Roman"/>
        </w:rPr>
      </w:pPr>
    </w:p>
    <w:p w:rsidR="00B653BB" w:rsidRDefault="00B653BB" w:rsidP="00B653BB">
      <w:pPr>
        <w:suppressAutoHyphens w:val="0"/>
        <w:spacing w:line="252" w:lineRule="auto"/>
        <w:jc w:val="both"/>
        <w:rPr>
          <w:rFonts w:ascii="Times New Roman" w:eastAsiaTheme="minorHAnsi" w:hAnsi="Times New Roman"/>
        </w:rPr>
      </w:pPr>
    </w:p>
    <w:p w:rsidR="00B653BB" w:rsidRDefault="00B653BB" w:rsidP="00B653BB">
      <w:pPr>
        <w:suppressAutoHyphens w:val="0"/>
        <w:spacing w:after="120" w:line="252" w:lineRule="auto"/>
        <w:jc w:val="both"/>
        <w:rPr>
          <w:rFonts w:ascii="Times New Roman" w:eastAsiaTheme="minorHAnsi" w:hAnsi="Times New Roman"/>
        </w:rPr>
      </w:pPr>
    </w:p>
    <w:p w:rsidR="00B653BB" w:rsidRDefault="00B653BB" w:rsidP="00B653BB">
      <w:pPr>
        <w:jc w:val="both"/>
        <w:rPr>
          <w:rFonts w:ascii="Times New Roman" w:hAnsi="Times New Roman"/>
        </w:rPr>
      </w:pPr>
    </w:p>
    <w:p w:rsidR="00B653BB" w:rsidRDefault="00B653BB" w:rsidP="00B653BB">
      <w:pPr>
        <w:jc w:val="both"/>
        <w:rPr>
          <w:rFonts w:ascii="Times New Roman" w:hAnsi="Times New Roman"/>
        </w:rPr>
      </w:pPr>
    </w:p>
    <w:p w:rsidR="00B653BB" w:rsidRDefault="00B653BB" w:rsidP="00B653BB">
      <w:pPr>
        <w:jc w:val="both"/>
        <w:rPr>
          <w:rFonts w:ascii="Times New Roman" w:hAnsi="Times New Roman"/>
        </w:rPr>
      </w:pPr>
    </w:p>
    <w:p w:rsidR="00B653BB" w:rsidRDefault="00B653BB" w:rsidP="00B653BB">
      <w:pPr>
        <w:jc w:val="both"/>
        <w:rPr>
          <w:rFonts w:ascii="Times New Roman" w:hAnsi="Times New Roman"/>
        </w:rPr>
      </w:pPr>
    </w:p>
    <w:p w:rsidR="00B653BB" w:rsidRDefault="00B653BB" w:rsidP="00B653BB">
      <w:pPr>
        <w:jc w:val="both"/>
        <w:rPr>
          <w:rFonts w:ascii="Times New Roman" w:hAnsi="Times New Roman"/>
        </w:rPr>
      </w:pPr>
    </w:p>
    <w:p w:rsidR="00B653BB" w:rsidRDefault="00B653BB" w:rsidP="00B653BB">
      <w:pPr>
        <w:jc w:val="both"/>
        <w:rPr>
          <w:rFonts w:ascii="Times New Roman" w:hAnsi="Times New Roman"/>
        </w:rPr>
      </w:pPr>
    </w:p>
    <w:p w:rsidR="00B653BB" w:rsidRDefault="00B653BB" w:rsidP="00B653BB">
      <w:pPr>
        <w:jc w:val="both"/>
        <w:rPr>
          <w:rFonts w:ascii="Times New Roman" w:hAnsi="Times New Roman"/>
        </w:rPr>
      </w:pPr>
    </w:p>
    <w:p w:rsidR="00B653BB" w:rsidRDefault="00B653BB" w:rsidP="00B653BB">
      <w:pPr>
        <w:jc w:val="both"/>
        <w:rPr>
          <w:rFonts w:ascii="Times New Roman" w:hAnsi="Times New Roman"/>
        </w:rPr>
      </w:pPr>
    </w:p>
    <w:p w:rsidR="00B653BB" w:rsidRDefault="00B653BB" w:rsidP="00B653BB">
      <w:pPr>
        <w:jc w:val="both"/>
        <w:rPr>
          <w:rFonts w:ascii="Times New Roman" w:hAnsi="Times New Roman"/>
        </w:rPr>
      </w:pPr>
    </w:p>
    <w:p w:rsidR="00B653BB" w:rsidRDefault="00B653BB" w:rsidP="003E4F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Na temelju članka 31. stavka 3. Zakona o postupanju s nezakonito izgrađenim zgradama („Narodne novine“, broj 86/12, 143/13, 65/17. i 14/19.) i članka 29. Statuta Općine Murter-Kornati („Službeni glasnik Općine Murter-Kornati“, broj 2/21, 10/25) Općinsko vijeće Općine Murter-Kornati, na     . sjednici od   _______2025. godine, donosi</w:t>
      </w:r>
    </w:p>
    <w:p w:rsidR="00B653BB" w:rsidRDefault="00B653BB" w:rsidP="00B653BB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PROGRAM</w:t>
      </w:r>
    </w:p>
    <w:p w:rsidR="00B653BB" w:rsidRDefault="00B653BB" w:rsidP="00B653BB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korištenja sredstava naknade za zadržavanje nezakonito izgrađenih</w:t>
      </w:r>
    </w:p>
    <w:p w:rsidR="00B653BB" w:rsidRDefault="00B653BB" w:rsidP="00B653B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zgrada u prostoru na području Općine Murter-Kornati za 2026. godinu</w:t>
      </w:r>
    </w:p>
    <w:p w:rsidR="00B653BB" w:rsidRDefault="00B653BB" w:rsidP="00B653BB">
      <w:pPr>
        <w:jc w:val="center"/>
        <w:rPr>
          <w:rFonts w:ascii="Times New Roman" w:hAnsi="Times New Roman"/>
          <w:b/>
        </w:rPr>
      </w:pPr>
    </w:p>
    <w:p w:rsidR="00B653BB" w:rsidRDefault="00B653BB" w:rsidP="00B653BB">
      <w:pPr>
        <w:pStyle w:val="Odlomakpopis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UVODNA ODREDBA</w:t>
      </w:r>
    </w:p>
    <w:p w:rsidR="00B653BB" w:rsidRDefault="00B653BB" w:rsidP="00B653B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1.</w:t>
      </w:r>
    </w:p>
    <w:p w:rsidR="00B653BB" w:rsidRDefault="00B653BB" w:rsidP="00B653B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Ovim Programom se utvrđuje korištenje sredstava naknade za zadržavanje nezakonito izgrađenih zgrada u prostoru na području Općine Murter-Kornati, u svrhu izrade prostornih planova kojima se propisuju uvjeti i kriteriji za urbanu obnovu i sanaciju područja zahvaćenih nezakonitom gradnjom te za poboljšanje infrastrukturno nedovoljno opremljenih i/ili neopremljenih naselja.</w:t>
      </w:r>
    </w:p>
    <w:p w:rsidR="00B653BB" w:rsidRDefault="00B653BB" w:rsidP="00B653BB">
      <w:pPr>
        <w:pStyle w:val="Odlomakpopis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NAMJENA SREDSTVA NAKNADE </w:t>
      </w:r>
    </w:p>
    <w:p w:rsidR="00B653BB" w:rsidRDefault="00B653BB" w:rsidP="00B653B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2.</w:t>
      </w:r>
    </w:p>
    <w:p w:rsidR="00B653BB" w:rsidRDefault="00B653BB" w:rsidP="00B653B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Sredstva naknade za zadržavanje nezakonito izgrađenih zgrada u prostoru na području Općine Murter-Kornati koristiti će se:</w:t>
      </w:r>
    </w:p>
    <w:p w:rsidR="00B653BB" w:rsidRDefault="00B653BB" w:rsidP="00B653BB">
      <w:pPr>
        <w:pStyle w:val="Odlomakpopisa"/>
        <w:numPr>
          <w:ilvl w:val="0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za troškove izrade VII. Izmjena i dopuna prostornog plana uređenja Općine Murter-Kornati.</w:t>
      </w:r>
    </w:p>
    <w:p w:rsidR="00B653BB" w:rsidRDefault="00B653BB" w:rsidP="00B653BB">
      <w:pPr>
        <w:pStyle w:val="Odlomakpopisa"/>
        <w:tabs>
          <w:tab w:val="left" w:pos="1646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B653BB" w:rsidRDefault="00B653BB" w:rsidP="00B653BB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Članak 3.</w:t>
      </w:r>
    </w:p>
    <w:p w:rsidR="00B653BB" w:rsidRDefault="00B653BB" w:rsidP="00B653BB">
      <w:pPr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Financijska sredstva za ostvarivanje ovog Programa se temelje na sredstvima naknade za zadržavanje nezakonito izgrađenih zgrada</w:t>
      </w:r>
      <w:r w:rsidR="00ED2261">
        <w:rPr>
          <w:rFonts w:ascii="Times New Roman" w:hAnsi="Times New Roman"/>
        </w:rPr>
        <w:t xml:space="preserve"> u prostoru koja se tijekom 2026</w:t>
      </w:r>
      <w:r>
        <w:rPr>
          <w:rFonts w:ascii="Times New Roman" w:hAnsi="Times New Roman"/>
        </w:rPr>
        <w:t xml:space="preserve">. godine u postupku ozakonjenja nezakonito izgrađenih zgrada na području Općine Murter-Kornati planiraju ostvariti u procijenjenom iznosu </w:t>
      </w:r>
      <w:r w:rsidRPr="003E4FD9">
        <w:rPr>
          <w:rFonts w:ascii="Times New Roman" w:hAnsi="Times New Roman"/>
        </w:rPr>
        <w:t xml:space="preserve">od </w:t>
      </w:r>
      <w:r w:rsidR="00E97830" w:rsidRPr="003E4FD9">
        <w:rPr>
          <w:rFonts w:ascii="Times New Roman" w:hAnsi="Times New Roman"/>
        </w:rPr>
        <w:t>3.5</w:t>
      </w:r>
      <w:r w:rsidRPr="003E4FD9">
        <w:rPr>
          <w:rFonts w:ascii="Times New Roman" w:hAnsi="Times New Roman"/>
        </w:rPr>
        <w:t>00,00 eura</w:t>
      </w:r>
      <w:r>
        <w:rPr>
          <w:rFonts w:ascii="Times New Roman" w:hAnsi="Times New Roman"/>
        </w:rPr>
        <w:t>.</w:t>
      </w:r>
    </w:p>
    <w:p w:rsidR="00B653BB" w:rsidRDefault="00B653BB" w:rsidP="00B653BB">
      <w:pPr>
        <w:pStyle w:val="Odlomakpopis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ZAVRŠNE ODREDBE</w:t>
      </w:r>
    </w:p>
    <w:p w:rsidR="00B653BB" w:rsidRDefault="00B653BB" w:rsidP="00B653B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Članak 4.</w:t>
      </w:r>
    </w:p>
    <w:p w:rsidR="00B653BB" w:rsidRDefault="00B653BB" w:rsidP="00B653B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Ovaj Program objaviti će se u „Službenom glasniku Općine Murter-Kornati“ i stupa na snagu 1. siječnja 2026. godine. </w:t>
      </w:r>
    </w:p>
    <w:p w:rsidR="00B653BB" w:rsidRDefault="00B653BB" w:rsidP="00B653B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KLASA: </w:t>
      </w:r>
    </w:p>
    <w:p w:rsidR="00B653BB" w:rsidRDefault="00B653BB" w:rsidP="00B653B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URBROJ: </w:t>
      </w:r>
    </w:p>
    <w:p w:rsidR="00B653BB" w:rsidRDefault="00B653BB" w:rsidP="00B653BB">
      <w:pPr>
        <w:rPr>
          <w:rFonts w:ascii="Times New Roman" w:hAnsi="Times New Roman"/>
        </w:rPr>
      </w:pPr>
      <w:r>
        <w:rPr>
          <w:rFonts w:ascii="Times New Roman" w:hAnsi="Times New Roman"/>
        </w:rPr>
        <w:t>Murter,</w:t>
      </w:r>
    </w:p>
    <w:p w:rsidR="00B653BB" w:rsidRDefault="00B653BB" w:rsidP="00B653BB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OPĆINSKO VIJEĆE OPĆINE MURTER-KORNATI</w:t>
      </w:r>
    </w:p>
    <w:p w:rsidR="00B653BB" w:rsidRDefault="00B653BB" w:rsidP="00B653BB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Predsjednica</w:t>
      </w:r>
    </w:p>
    <w:p w:rsidR="00B653BB" w:rsidRDefault="003E4FD9" w:rsidP="00B653BB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Tina Lovrić</w:t>
      </w:r>
    </w:p>
    <w:p w:rsidR="00B653BB" w:rsidRDefault="00B653BB" w:rsidP="00B653BB">
      <w:pPr>
        <w:jc w:val="center"/>
        <w:rPr>
          <w:rFonts w:ascii="Times New Roman" w:hAnsi="Times New Roman"/>
        </w:rPr>
      </w:pPr>
    </w:p>
    <w:p w:rsidR="003E4FD9" w:rsidRDefault="003E4FD9" w:rsidP="00B653BB">
      <w:pPr>
        <w:jc w:val="center"/>
        <w:rPr>
          <w:rFonts w:ascii="Times New Roman" w:hAnsi="Times New Roman"/>
        </w:rPr>
      </w:pPr>
    </w:p>
    <w:p w:rsidR="003E4FD9" w:rsidRDefault="003E4FD9" w:rsidP="00B653BB">
      <w:pPr>
        <w:jc w:val="center"/>
        <w:rPr>
          <w:rFonts w:ascii="Times New Roman" w:hAnsi="Times New Roman"/>
        </w:rPr>
      </w:pPr>
    </w:p>
    <w:p w:rsidR="003E4FD9" w:rsidRDefault="003E4FD9" w:rsidP="00B653BB">
      <w:pPr>
        <w:jc w:val="center"/>
        <w:rPr>
          <w:rFonts w:ascii="Times New Roman" w:hAnsi="Times New Roman"/>
        </w:rPr>
      </w:pPr>
    </w:p>
    <w:p w:rsidR="003E4FD9" w:rsidRDefault="003E4FD9" w:rsidP="00B653BB">
      <w:pPr>
        <w:jc w:val="center"/>
        <w:rPr>
          <w:rFonts w:ascii="Times New Roman" w:hAnsi="Times New Roman"/>
        </w:rPr>
      </w:pPr>
    </w:p>
    <w:p w:rsidR="003E4FD9" w:rsidRDefault="003E4FD9" w:rsidP="00B653BB">
      <w:pPr>
        <w:jc w:val="center"/>
        <w:rPr>
          <w:rFonts w:ascii="Times New Roman" w:hAnsi="Times New Roman"/>
        </w:rPr>
      </w:pPr>
    </w:p>
    <w:p w:rsidR="003E4FD9" w:rsidRDefault="003E4FD9" w:rsidP="00B653BB">
      <w:pPr>
        <w:jc w:val="center"/>
        <w:rPr>
          <w:rFonts w:ascii="Times New Roman" w:hAnsi="Times New Roman"/>
        </w:rPr>
      </w:pPr>
      <w:bookmarkStart w:id="0" w:name="_GoBack"/>
      <w:bookmarkEnd w:id="0"/>
    </w:p>
    <w:p w:rsidR="00B653BB" w:rsidRDefault="00B653BB" w:rsidP="00ED226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OBRAZLOŽENJE:</w:t>
      </w:r>
    </w:p>
    <w:p w:rsidR="00B653BB" w:rsidRDefault="00B653BB" w:rsidP="00ED226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PREDLAGATELJ: općinski načelnik</w:t>
      </w:r>
    </w:p>
    <w:p w:rsidR="00B653BB" w:rsidRDefault="00B653BB" w:rsidP="00ED226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IZVJESTITELJ: </w:t>
      </w:r>
      <w:r w:rsidR="00ED2261">
        <w:rPr>
          <w:rFonts w:ascii="Times New Roman" w:hAnsi="Times New Roman"/>
        </w:rPr>
        <w:t xml:space="preserve">pročelnica JUO, </w:t>
      </w:r>
      <w:r>
        <w:rPr>
          <w:rFonts w:ascii="Times New Roman" w:hAnsi="Times New Roman"/>
        </w:rPr>
        <w:t xml:space="preserve"> viša savjetnica z</w:t>
      </w:r>
      <w:r w:rsidR="00ED2261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proračun i financije </w:t>
      </w:r>
    </w:p>
    <w:p w:rsidR="00B653BB" w:rsidRDefault="00B653BB" w:rsidP="00ED2261">
      <w:pPr>
        <w:spacing w:after="0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 xml:space="preserve">PRAVNA OSNOVA: </w:t>
      </w:r>
      <w:r>
        <w:rPr>
          <w:rFonts w:ascii="Times New Roman" w:eastAsia="Times New Roman" w:hAnsi="Times New Roman"/>
          <w:bCs/>
          <w:color w:val="000000"/>
          <w:lang w:eastAsia="hr-HR"/>
        </w:rPr>
        <w:t xml:space="preserve">Zakon o </w:t>
      </w:r>
      <w:r>
        <w:rPr>
          <w:rFonts w:ascii="Times New Roman" w:hAnsi="Times New Roman"/>
        </w:rPr>
        <w:t>postupanju s nezakonito izgrađenim zgradama („Narodne novine“, broj 86/12, 143/13, 65/17. i 14/19.)</w:t>
      </w:r>
    </w:p>
    <w:p w:rsidR="00B653BB" w:rsidRDefault="00B653BB" w:rsidP="00B653BB">
      <w:pPr>
        <w:rPr>
          <w:rFonts w:ascii="Times New Roman" w:hAnsi="Times New Roman"/>
        </w:rPr>
      </w:pPr>
    </w:p>
    <w:p w:rsidR="00B653BB" w:rsidRDefault="00B653BB" w:rsidP="00B653BB">
      <w:pPr>
        <w:jc w:val="center"/>
        <w:rPr>
          <w:rFonts w:ascii="Times New Roman" w:hAnsi="Times New Roman"/>
        </w:rPr>
      </w:pPr>
    </w:p>
    <w:p w:rsidR="00B653BB" w:rsidRDefault="00B653BB" w:rsidP="00B653BB">
      <w:pPr>
        <w:suppressAutoHyphens w:val="0"/>
        <w:spacing w:after="135"/>
        <w:jc w:val="center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 xml:space="preserve">Članak 31.  </w:t>
      </w:r>
    </w:p>
    <w:p w:rsidR="00B653BB" w:rsidRDefault="00B653BB" w:rsidP="00B653BB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(1) Trideset posto sredstva naknade prihod su proračuna jedinice lokalne, odnosno područne (regionalne) samouprave čije upravno tijelo donosi rješenje o izvedenom stanju, a koriste se namjenski za rad tih upravnih tijela.</w:t>
      </w:r>
    </w:p>
    <w:p w:rsidR="00B653BB" w:rsidRDefault="00B653BB" w:rsidP="00B653BB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(2) Trideset posto sredstava naknade prihod su državnog proračuna Republike Hrvatske kada rješenje o izvedenom stanju donosi Agencija, a koriste se namjenski za njezin rad.</w:t>
      </w:r>
    </w:p>
    <w:p w:rsidR="00B653BB" w:rsidRDefault="00B653BB" w:rsidP="00B653BB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(3) Trideset posto sredstva naknade prihod su proračuna jedinice lokalne samouprave na čijem se području nezakonito izgrađena zgrada nalazi, a koriste se namjenski za izradu prostornih planova kojima se propisuju uvjeti i kriteriji za urbanu obnovu i sanaciju područja zahvaćenih nezakonitom gradnjom te za poboljšanje infrastrukturno nedovoljno opremljenih i/ili neopremljenih naselja prema programu koji donosi predstavničko tijelo jedinice lokalne samouprave.</w:t>
      </w:r>
    </w:p>
    <w:p w:rsidR="00B653BB" w:rsidRDefault="00B653BB" w:rsidP="00B653BB">
      <w:pPr>
        <w:suppressAutoHyphens w:val="0"/>
        <w:spacing w:after="135"/>
        <w:rPr>
          <w:rFonts w:ascii="Times New Roman" w:eastAsia="Times New Roman" w:hAnsi="Times New Roman"/>
          <w:color w:val="414145"/>
          <w:lang w:eastAsia="hr-HR"/>
        </w:rPr>
      </w:pPr>
      <w:r>
        <w:rPr>
          <w:rFonts w:ascii="Times New Roman" w:eastAsia="Times New Roman" w:hAnsi="Times New Roman"/>
          <w:color w:val="414145"/>
          <w:lang w:eastAsia="hr-HR"/>
        </w:rPr>
        <w:t>(4) Četrdeset posto sredstva naknade prihod su državnog proračuna Republike Hrvatske, a koriste se namjenski za provedbu ovoga Zakona, uklanjanje zgrada izgrađenih bez akta za građenje, za uspostavu i održavanje informacijskog sustava izdavanja akata za provedbu dokumenata prostornog uređenja, građenje i uporabu građevina te za uspostavu i održavanje katastra nekretnina.</w:t>
      </w:r>
    </w:p>
    <w:p w:rsidR="00B653BB" w:rsidRDefault="00B653BB" w:rsidP="00B653BB">
      <w:pPr>
        <w:rPr>
          <w:rFonts w:ascii="Times New Roman" w:hAnsi="Times New Roman"/>
        </w:rPr>
      </w:pPr>
    </w:p>
    <w:p w:rsidR="00B653BB" w:rsidRDefault="00B653BB" w:rsidP="00B653BB">
      <w:pPr>
        <w:rPr>
          <w:rFonts w:ascii="Times New Roman" w:hAnsi="Times New Roman"/>
        </w:rPr>
      </w:pPr>
    </w:p>
    <w:p w:rsidR="00CE5415" w:rsidRDefault="00CE5415"/>
    <w:sectPr w:rsidR="00CE5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E4A41"/>
    <w:multiLevelType w:val="multilevel"/>
    <w:tmpl w:val="A22ABEA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05780"/>
    <w:multiLevelType w:val="multilevel"/>
    <w:tmpl w:val="0656887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3BB"/>
    <w:rsid w:val="003E4FD9"/>
    <w:rsid w:val="00B653BB"/>
    <w:rsid w:val="00CE5415"/>
    <w:rsid w:val="00E97830"/>
    <w:rsid w:val="00ED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84C8A-FA02-475D-A124-51254CC4B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3BB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B653B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1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7</cp:revision>
  <dcterms:created xsi:type="dcterms:W3CDTF">2025-11-05T08:43:00Z</dcterms:created>
  <dcterms:modified xsi:type="dcterms:W3CDTF">2025-12-02T13:23:00Z</dcterms:modified>
</cp:coreProperties>
</file>